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3C74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51435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3C74">
        <w:rPr>
          <w:rFonts w:ascii="Times New Roman" w:eastAsia="Calibri" w:hAnsi="Times New Roman" w:cs="Times New Roman"/>
          <w:sz w:val="24"/>
          <w:szCs w:val="24"/>
          <w:lang w:eastAsia="en-US"/>
        </w:rPr>
        <w:pict>
          <v:line id="_x0000_s1028" style="position:absolute;left:0;text-align:left;flip:x;z-index:251660288;mso-position-horizontal-relative:text;mso-position-vertical-relative:text" from="9pt,0" to="9pt,734.55pt" strokeweight="6pt">
            <v:stroke linestyle="thickBetweenThin"/>
            <w10:wrap type="square" anchorx="page"/>
          </v:line>
        </w:pict>
      </w:r>
      <w:r w:rsidRPr="009D3C74">
        <w:rPr>
          <w:rFonts w:ascii="Times New Roman" w:eastAsia="Calibri" w:hAnsi="Times New Roman" w:cs="Times New Roman"/>
          <w:sz w:val="24"/>
          <w:szCs w:val="24"/>
          <w:lang w:eastAsia="en-US"/>
        </w:rPr>
        <w:t>ОБЛАСТНОЕ ГОСУДАРСТВЕННОЕ БЮДЖЕТНОЕ</w:t>
      </w: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D3C74">
        <w:rPr>
          <w:rFonts w:ascii="Times New Roman" w:eastAsia="Calibri" w:hAnsi="Times New Roman" w:cs="Times New Roman"/>
          <w:sz w:val="24"/>
          <w:szCs w:val="24"/>
          <w:lang w:eastAsia="en-US"/>
        </w:rPr>
        <w:t>ПРОФЕССИОНАЛЬНОЕ ОБРАЗОВАТЕЛЬНОЕ УЧРЕЖДЕНИЕ</w:t>
      </w: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3C7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«СМОЛЕНСКИЙ СТРОИТЕЛЬНЫЙ КОЛЛЕДЖ»</w:t>
      </w:r>
    </w:p>
    <w:p w:rsidR="009D3C74" w:rsidRPr="009D3C74" w:rsidRDefault="009D3C74" w:rsidP="009D3C74">
      <w:pPr>
        <w:spacing w:after="0" w:line="240" w:lineRule="auto"/>
        <w:ind w:left="708"/>
        <w:rPr>
          <w:rFonts w:ascii="Times New Roman" w:eastAsia="Calibri" w:hAnsi="Times New Roman" w:cs="Times New Roman"/>
          <w:sz w:val="28"/>
          <w:szCs w:val="28"/>
          <w:vertAlign w:val="subscript"/>
          <w:lang w:eastAsia="en-US"/>
        </w:rPr>
      </w:pPr>
    </w:p>
    <w:p w:rsidR="009D3C74" w:rsidRPr="009D3C74" w:rsidRDefault="009D3C74" w:rsidP="009D3C74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Default="009D3C74" w:rsidP="009D3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  <w:r w:rsidRPr="009D3C74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sz w:val="44"/>
        </w:rPr>
        <w:t>УЧЕБНОЙ ПРАКТИКИ УП.02</w:t>
      </w: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9D3C74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ПМ 02 «ВЫПОЛНЕНИЕ ОБЛИЦОВОЧНЫХ РАБОТ ПЛИТКАМИ И ПЛИТАМИ»</w:t>
      </w: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D3C7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для подготовки</w:t>
      </w: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D3C7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квалифицированных рабочих, служащих по профессии:</w:t>
      </w:r>
    </w:p>
    <w:p w:rsidR="009D3C74" w:rsidRPr="009D3C74" w:rsidRDefault="009D3C74" w:rsidP="009D3C7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9D3C74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08.01.25 Мастер отделочных строительных и </w:t>
      </w:r>
      <w:proofErr w:type="gramStart"/>
      <w:r w:rsidRPr="009D3C74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декоративных  работ</w:t>
      </w:r>
      <w:proofErr w:type="gramEnd"/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9D3C74" w:rsidRPr="009D3C74" w:rsidRDefault="009D3C74" w:rsidP="009D3C74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3C7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201</w:t>
      </w:r>
      <w:r w:rsidR="002E0A8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</w:t>
      </w:r>
      <w:r w:rsidRPr="009D3C7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г.</w:t>
      </w:r>
    </w:p>
    <w:p w:rsidR="009D3C74" w:rsidRPr="009D3C74" w:rsidRDefault="009D3C74" w:rsidP="009D3C74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3C7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5153025" cy="257175"/>
            <wp:effectExtent l="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03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E17" w:rsidRDefault="00D32E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tbl>
      <w:tblPr>
        <w:tblW w:w="9634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3"/>
        <w:gridCol w:w="3206"/>
        <w:gridCol w:w="3025"/>
      </w:tblGrid>
      <w:tr w:rsidR="00D32E17" w:rsidRPr="009D3C74" w:rsidTr="009D3C74">
        <w:tblPrEx>
          <w:tblCellMar>
            <w:top w:w="0" w:type="dxa"/>
            <w:bottom w:w="0" w:type="dxa"/>
          </w:tblCellMar>
        </w:tblPrEx>
        <w:tc>
          <w:tcPr>
            <w:tcW w:w="34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aps/>
                <w:sz w:val="24"/>
              </w:rPr>
              <w:t>Рассмотрена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на заседании цикловой комиссии специальностей</w:t>
            </w:r>
            <w:r w:rsidR="009D3C74">
              <w:rPr>
                <w:rFonts w:ascii="Times New Roman" w:eastAsia="Times New Roman" w:hAnsi="Times New Roman" w:cs="Times New Roman"/>
                <w:sz w:val="24"/>
              </w:rPr>
              <w:t>, 08.02.07, 08.02.11, 43</w:t>
            </w:r>
            <w:r w:rsidRPr="009D3C74">
              <w:rPr>
                <w:rFonts w:ascii="Times New Roman" w:eastAsia="Times New Roman" w:hAnsi="Times New Roman" w:cs="Times New Roman"/>
                <w:sz w:val="24"/>
              </w:rPr>
              <w:t>.02.</w:t>
            </w:r>
            <w:r w:rsidR="009D3C7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9D3C74">
              <w:rPr>
                <w:rFonts w:ascii="Times New Roman" w:eastAsia="Times New Roman" w:hAnsi="Times New Roman" w:cs="Times New Roman"/>
                <w:sz w:val="24"/>
              </w:rPr>
              <w:t>0</w:t>
            </w:r>
            <w:r w:rsidRPr="009D3C7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9D3C7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43.02.14 </w:t>
            </w:r>
            <w:r w:rsidR="009D3C74">
              <w:rPr>
                <w:rFonts w:ascii="Times New Roman" w:eastAsia="Times New Roman" w:hAnsi="Times New Roman" w:cs="Times New Roman"/>
                <w:sz w:val="24"/>
              </w:rPr>
              <w:t>и ППКРС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D3C74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9D3C74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1 от 29.08.201</w:t>
            </w:r>
            <w:r w:rsidR="002E0A8D">
              <w:rPr>
                <w:rFonts w:ascii="Times New Roman" w:eastAsia="Times New Roman" w:hAnsi="Times New Roman" w:cs="Times New Roman"/>
                <w:sz w:val="24"/>
                <w:u w:val="single"/>
              </w:rPr>
              <w:t>9</w:t>
            </w:r>
            <w:r w:rsidRPr="009D3C74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г.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___________А. В. Домнина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D3C74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9D3C74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_____________ г.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D3C74">
              <w:rPr>
                <w:rFonts w:ascii="Times New Roman" w:eastAsia="Segoe UI Symbol" w:hAnsi="Times New Roman" w:cs="Times New Roman"/>
                <w:sz w:val="24"/>
                <w:u w:val="single"/>
              </w:rPr>
              <w:t>№</w:t>
            </w:r>
            <w:r w:rsidRPr="009D3C74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_____________ г.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Пред. цикловой комиссии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D32E17" w:rsidRPr="009D3C74" w:rsidRDefault="00D32E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aps/>
                <w:sz w:val="24"/>
              </w:rPr>
              <w:t>рекомендована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к утверждению Педагогическим советом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D3C74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9D3C74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от «___» _________ </w:t>
            </w:r>
            <w:proofErr w:type="gramStart"/>
            <w:r w:rsidRPr="009D3C74"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9D3C74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2E0A8D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="009D3C74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9D3C74">
              <w:rPr>
                <w:rFonts w:ascii="Times New Roman" w:eastAsia="Times New Roman" w:hAnsi="Times New Roman" w:cs="Times New Roman"/>
                <w:sz w:val="24"/>
              </w:rPr>
              <w:t>г.</w:t>
            </w:r>
            <w:proofErr w:type="gramEnd"/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D3C74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9D3C74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от «___» _________ 20___г.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 w:rsidRPr="009D3C74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9D3C74">
              <w:rPr>
                <w:rFonts w:ascii="Times New Roman" w:eastAsia="Times New Roman" w:hAnsi="Times New Roman" w:cs="Times New Roman"/>
                <w:sz w:val="24"/>
                <w:u w:val="single"/>
              </w:rPr>
              <w:t xml:space="preserve"> ____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от «___» _________ 20___г.</w:t>
            </w:r>
          </w:p>
        </w:tc>
        <w:tc>
          <w:tcPr>
            <w:tcW w:w="30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</w:rPr>
              <w:t>УТВЕРЖДАЮ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Директор колледжа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«___»___________201</w:t>
            </w:r>
            <w:r w:rsidR="002E0A8D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9D3C74">
              <w:rPr>
                <w:rFonts w:ascii="Times New Roman" w:eastAsia="Times New Roman" w:hAnsi="Times New Roman" w:cs="Times New Roman"/>
                <w:sz w:val="24"/>
              </w:rPr>
              <w:t xml:space="preserve"> г.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«___»___________20___ г.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___________А.В. Зенкина</w:t>
            </w:r>
          </w:p>
          <w:p w:rsidR="00D32E17" w:rsidRPr="009D3C74" w:rsidRDefault="001314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</w:rPr>
              <w:t>«___»___________20___ г.</w:t>
            </w:r>
          </w:p>
        </w:tc>
      </w:tr>
    </w:tbl>
    <w:p w:rsidR="00D32E17" w:rsidRDefault="00D32E17">
      <w:pPr>
        <w:spacing w:after="200" w:line="276" w:lineRule="auto"/>
        <w:jc w:val="both"/>
        <w:rPr>
          <w:rFonts w:ascii="Calibri" w:eastAsia="Calibri" w:hAnsi="Calibri" w:cs="Calibri"/>
        </w:rPr>
      </w:pPr>
    </w:p>
    <w:p w:rsidR="00D32E17" w:rsidRDefault="001314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учебной практики</w:t>
      </w:r>
      <w:r>
        <w:rPr>
          <w:rFonts w:ascii="Times New Roman" w:eastAsia="Times New Roman" w:hAnsi="Times New Roman" w:cs="Times New Roman"/>
          <w:sz w:val="24"/>
        </w:rPr>
        <w:t xml:space="preserve"> разработана на основе Федерального государственного образовательного стандарта (далее</w:t>
      </w:r>
      <w:r>
        <w:rPr>
          <w:rFonts w:ascii="Times New Roman" w:eastAsia="Times New Roman" w:hAnsi="Times New Roman" w:cs="Times New Roman"/>
          <w:sz w:val="24"/>
        </w:rPr>
        <w:t xml:space="preserve"> ФГОС) по рабочей профессии среднего профессионального образования (далее СПО)</w:t>
      </w: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08.01.25 </w:t>
      </w:r>
      <w:r>
        <w:rPr>
          <w:rFonts w:ascii="Times New Roman" w:eastAsia="Times New Roman" w:hAnsi="Times New Roman" w:cs="Times New Roman"/>
          <w:sz w:val="24"/>
        </w:rPr>
        <w:t xml:space="preserve">Мастер отделочных строительных и декоративных работ, Профессионального стандарта 16.055 Штукатур, утв. приказом Министерства труда и социальной защиты РФ от 10 марта 2015 года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148н</w:t>
      </w:r>
    </w:p>
    <w:p w:rsidR="00D32E17" w:rsidRDefault="00D32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D32E17" w:rsidRDefault="00D32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</w:rPr>
        <w:t>Организация-разработчик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u w:val="single"/>
        </w:rPr>
        <w:t>ОГБПОУ «Смоленский строительный колледж»</w:t>
      </w:r>
    </w:p>
    <w:p w:rsidR="00D32E17" w:rsidRDefault="00D32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Разр</w:t>
      </w:r>
      <w:r>
        <w:rPr>
          <w:rFonts w:ascii="Times New Roman" w:eastAsia="Times New Roman" w:hAnsi="Times New Roman" w:cs="Times New Roman"/>
          <w:b/>
          <w:sz w:val="24"/>
        </w:rPr>
        <w:t>аботчики: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Федорова Надежда Алексеевна</w:t>
      </w:r>
      <w:r w:rsidR="009D3C74">
        <w:rPr>
          <w:rFonts w:ascii="Times New Roman" w:eastAsia="Times New Roman" w:hAnsi="Times New Roman" w:cs="Times New Roman"/>
          <w:sz w:val="24"/>
        </w:rPr>
        <w:t>, мастер производственного обучения</w:t>
      </w:r>
    </w:p>
    <w:p w:rsidR="00D32E17" w:rsidRDefault="00D32E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D3C74" w:rsidRDefault="009D3C74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D32E17" w:rsidRDefault="001314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СОДЕРЖАНИЕ</w:t>
      </w:r>
    </w:p>
    <w:p w:rsidR="00D32E17" w:rsidRDefault="00D32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7088"/>
        <w:gridCol w:w="1276"/>
      </w:tblGrid>
      <w:tr w:rsidR="00D32E17" w:rsidTr="009D3C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D32E17">
            <w:pPr>
              <w:spacing w:after="0" w:line="36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D32E17">
            <w:pPr>
              <w:spacing w:after="0" w:line="36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стр.</w:t>
            </w:r>
          </w:p>
        </w:tc>
      </w:tr>
      <w:tr w:rsidR="00D32E17" w:rsidTr="009D3C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ХАРАКТЕРИСТИКА РАБОЧЕЙ ПРОГРАММЫ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УЧЕБНОЙ  ПРАКТИКИ</w:t>
            </w:r>
            <w:proofErr w:type="gramEnd"/>
          </w:p>
          <w:p w:rsidR="00D32E17" w:rsidRDefault="00D32E17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</w:tr>
      <w:tr w:rsidR="00D32E17" w:rsidTr="009D3C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ТЕМАТИЧЕСКИЙ ПЛАН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  РАБОЧЕЙ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ПРОГРАММЫ  УЧЕБНОЙ  ПРАКТИКИ</w:t>
            </w:r>
          </w:p>
          <w:p w:rsidR="00D32E17" w:rsidRDefault="00D32E17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</w:tr>
      <w:tr w:rsidR="00D32E17" w:rsidTr="009D3C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УСЛОВИЯ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РЕАЛИЗАЦИИ  РАБОЧЕЙ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ПРОГРАММЫ УЧЕБНОЙ ПРАКТИКИ</w:t>
            </w:r>
          </w:p>
          <w:p w:rsidR="00D32E17" w:rsidRDefault="00D32E17">
            <w:pPr>
              <w:spacing w:after="0" w:line="360" w:lineRule="auto"/>
            </w:pP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 w:rsidP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</w:tr>
      <w:tr w:rsidR="00D32E17" w:rsidTr="009D3C74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5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4.  </w:t>
            </w:r>
          </w:p>
        </w:tc>
        <w:tc>
          <w:tcPr>
            <w:tcW w:w="7088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 И ОЦЕНКА РЕЗУЛЬТАТОВ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ОСВОЕНИЯ  РАБОЧЕЙ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ПРОГРАММЫ  УЧЕБНОЙ  ПРАКТИКИ</w:t>
            </w:r>
          </w:p>
        </w:tc>
        <w:tc>
          <w:tcPr>
            <w:tcW w:w="1276" w:type="dxa"/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 w:rsidP="0013148D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</w:tr>
    </w:tbl>
    <w:p w:rsidR="00D32E17" w:rsidRDefault="00D32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D3C74" w:rsidRDefault="009D3C74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D32E17" w:rsidRDefault="00131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lastRenderedPageBreak/>
        <w:t xml:space="preserve">1 </w:t>
      </w:r>
      <w:r w:rsidR="001E7046">
        <w:rPr>
          <w:rFonts w:ascii="Times New Roman" w:eastAsia="Times New Roman" w:hAnsi="Times New Roman" w:cs="Times New Roman"/>
          <w:b/>
          <w:caps/>
          <w:sz w:val="24"/>
        </w:rPr>
        <w:t>ОБЩАЯ ХАРАКТЕРИСТИКА</w:t>
      </w:r>
      <w:r>
        <w:rPr>
          <w:rFonts w:ascii="Times New Roman" w:eastAsia="Times New Roman" w:hAnsi="Times New Roman" w:cs="Times New Roman"/>
          <w:b/>
          <w:caps/>
          <w:sz w:val="24"/>
        </w:rPr>
        <w:t xml:space="preserve"> РАБОЧЕЙ ПРОГРАММЫ УЧЕБНОЙ ПРАКТИКИ</w:t>
      </w:r>
      <w:r w:rsidR="001E7046">
        <w:rPr>
          <w:rFonts w:ascii="Times New Roman" w:eastAsia="Times New Roman" w:hAnsi="Times New Roman" w:cs="Times New Roman"/>
          <w:b/>
          <w:caps/>
          <w:sz w:val="24"/>
        </w:rPr>
        <w:t xml:space="preserve"> УП.02</w:t>
      </w:r>
    </w:p>
    <w:p w:rsidR="00D32E17" w:rsidRDefault="00131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ПМ.02 ВЫПОЛНЕНИЕ ОБЛИЦОВОЧНЫХ работ ПЛИТКАМИ И ПЛИТАМИ</w:t>
      </w:r>
    </w:p>
    <w:p w:rsidR="00D32E17" w:rsidRDefault="00D3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D32E17" w:rsidRDefault="0013148D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5"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Область применения программы</w:t>
      </w:r>
    </w:p>
    <w:p w:rsidR="00D32E17" w:rsidRDefault="0013148D">
      <w:pPr>
        <w:spacing w:after="0" w:line="240" w:lineRule="auto"/>
        <w:ind w:left="437" w:firstLine="709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Рабочая программа практики является частью программы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/ программы подготовки специалистов среднего звена в соответствии с ФГОС по профессии</w:t>
      </w:r>
    </w:p>
    <w:p w:rsidR="00D32E17" w:rsidRDefault="0013148D">
      <w:pPr>
        <w:spacing w:after="0" w:line="240" w:lineRule="auto"/>
        <w:ind w:left="1144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08.01.25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Мастер отделочных строительных и декоративных работ.</w:t>
      </w:r>
    </w:p>
    <w:p w:rsidR="00D32E17" w:rsidRDefault="00D32E17">
      <w:pPr>
        <w:spacing w:after="0" w:line="240" w:lineRule="auto"/>
        <w:ind w:left="1144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D32E17" w:rsidRDefault="00131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 Место практики в структуре основной профессиональной образовательной программы: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Учебная практика 02 относится к профессиональному учебному циклу. Входит в профессиональный модуль 02 «Выполнение обли</w:t>
      </w:r>
      <w:r>
        <w:rPr>
          <w:rFonts w:ascii="Times New Roman" w:eastAsia="Times New Roman" w:hAnsi="Times New Roman" w:cs="Times New Roman"/>
          <w:sz w:val="24"/>
        </w:rPr>
        <w:t xml:space="preserve">цовочных работ плитками и плитами». </w:t>
      </w:r>
    </w:p>
    <w:p w:rsidR="00D32E17" w:rsidRDefault="00D3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D32E17" w:rsidRDefault="0013148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Цели и задачи практики – требования к результатам освоения практики</w:t>
      </w:r>
    </w:p>
    <w:p w:rsidR="00D32E17" w:rsidRDefault="0013148D">
      <w:pPr>
        <w:spacing w:after="0" w:line="240" w:lineRule="auto"/>
        <w:ind w:left="357"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Цели учебной практики:</w:t>
      </w:r>
      <w:r>
        <w:rPr>
          <w:rFonts w:ascii="Times New Roman" w:eastAsia="Times New Roman" w:hAnsi="Times New Roman" w:cs="Times New Roman"/>
          <w:sz w:val="24"/>
        </w:rPr>
        <w:t xml:space="preserve"> формирование у обучающихся первичных практических умений / опыта деятельности в рамках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ПМ.02 «</w:t>
      </w:r>
      <w:r>
        <w:rPr>
          <w:rFonts w:ascii="Times New Roman" w:eastAsia="Times New Roman" w:hAnsi="Times New Roman" w:cs="Times New Roman"/>
          <w:sz w:val="24"/>
        </w:rPr>
        <w:t xml:space="preserve">Выполнение облицовочных работ плитками и плитами» для профессии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08.01.25 Мастер отделочных строительных и декоративных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работ.</w:t>
      </w:r>
      <w:r>
        <w:rPr>
          <w:rFonts w:ascii="Times New Roman" w:eastAsia="Times New Roman" w:hAnsi="Times New Roman" w:cs="Times New Roman"/>
          <w:i/>
          <w:sz w:val="24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D32E17" w:rsidRDefault="00D32E1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</w:p>
    <w:p w:rsidR="00D32E17" w:rsidRDefault="00131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результате прохождения практики обучающийся должен </w:t>
      </w:r>
    </w:p>
    <w:p w:rsidR="00D32E17" w:rsidRDefault="00D3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548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2411"/>
        <w:gridCol w:w="8079"/>
      </w:tblGrid>
      <w:tr w:rsidR="0013148D" w:rsidRPr="0013148D" w:rsidTr="0013148D">
        <w:tc>
          <w:tcPr>
            <w:tcW w:w="1149" w:type="pct"/>
            <w:vAlign w:val="center"/>
          </w:tcPr>
          <w:p w:rsidR="0013148D" w:rsidRPr="0013148D" w:rsidRDefault="0013148D" w:rsidP="00131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Код и формулировка компетенции</w:t>
            </w:r>
          </w:p>
        </w:tc>
        <w:tc>
          <w:tcPr>
            <w:tcW w:w="3851" w:type="pct"/>
            <w:vAlign w:val="center"/>
          </w:tcPr>
          <w:p w:rsidR="0013148D" w:rsidRPr="0013148D" w:rsidRDefault="0013148D" w:rsidP="00131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</w:tr>
      <w:tr w:rsidR="0013148D" w:rsidRPr="0013148D" w:rsidTr="0013148D">
        <w:tc>
          <w:tcPr>
            <w:tcW w:w="1149" w:type="pct"/>
            <w:vMerge w:val="restar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ПК </w:t>
            </w:r>
            <w:proofErr w:type="gram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4.1  Выполнять</w:t>
            </w:r>
            <w:proofErr w:type="gram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подготовительные работы, включающие в себя: организацию рабочего места, выбор инструментов, приспособлений, материалов, </w:t>
            </w:r>
            <w:proofErr w:type="spell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приготовлениерастворов</w:t>
            </w:r>
            <w:proofErr w:type="spell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 производстве облицовочных работ плитками и плитами, в соответствии с заданием и требованиями охраны труда и техники безопасности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Практический опыт: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Выполнение подготовительных работ: подготовка рабочих мест, оборудования, материалов и инструментов для выполнения облицовочных работ в соответствии с инструкциями и регламентами</w:t>
            </w:r>
          </w:p>
        </w:tc>
      </w:tr>
      <w:tr w:rsidR="0013148D" w:rsidRPr="0013148D" w:rsidTr="0013148D"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Умения: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</w:t>
            </w:r>
            <w:proofErr w:type="gram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организовывать рабочее место;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просчитывать объемы работ в соответствии с заданием;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выбирать и проверять исправность инструментов и оборудования, необходимых для выполнения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 выбирать и определять пригодность применяемых материалов;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 соблюдать правила безопасности труда, гигиены труда, пожарную безопасность;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 сортировать, подготавливать плитки к облицовке;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 приготавливать клеящие растворы с использованием готовых сухих смесей различного состава и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 контролировать качество подготовки и обработки поверхности;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 соблюдать безопасные условия труда;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 выбирать и использовать необходимые средства индивидуальной защиты для каждого процесса</w:t>
            </w:r>
          </w:p>
        </w:tc>
      </w:tr>
      <w:tr w:rsidR="0013148D" w:rsidRPr="0013148D" w:rsidTr="0013148D"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 Методы организации труда на рабочем месте;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 нормы расходов сырья и материалов на выполняемые работы;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 основы экономики труда;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 правила техники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З5санитарно-гигиенические нормы;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 виды основных материалов, применяемых при облицовке наружных и внутренних поверхностей плиткой;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З7состав набора инструментов, приспособлений, средств малой механизации и вспомогательных материалов, необходимые при производстве облицовочных работ, правила и порядок их использования;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З8виды материалов и способы приготовления клеевых растворов для укладки зеркальной плитки;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 9требования санитарных норм и правил при производстве облицовочных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З10правила техники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З11правила пожарной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З12правила электробезопасности;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З13правила охраны труда при работе на высоте</w:t>
            </w:r>
          </w:p>
        </w:tc>
      </w:tr>
      <w:tr w:rsidR="0013148D" w:rsidRPr="0013148D" w:rsidTr="0013148D">
        <w:tc>
          <w:tcPr>
            <w:tcW w:w="1149" w:type="pct"/>
            <w:vMerge w:val="restar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 4.2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Практический опыт: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ПО1. Выполнение работ по подготовке поверхностей основания под облицовку горизонтальных и вертикальных внутренних поверхностей помещений</w:t>
            </w:r>
          </w:p>
        </w:tc>
      </w:tr>
      <w:tr w:rsidR="0013148D" w:rsidRPr="0013148D" w:rsidTr="0013148D"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Умения: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Производить</w:t>
            </w:r>
            <w:proofErr w:type="gram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очистку и подготовку поверхности основания, подлежащего облицовке и ее выравнивание;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У2производить сортировку и подготовку плиток, производить выравнивание и подточку кромок плиток;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У3производить разметку и провешивание поверхности, подлежащей облицовке, устанавливать плитки-маяки и ориентиры для выкладки плитки по горизонтали и вертикали;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У4производить сборку, монтаж и демонтаж подмостей.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У5Готовить клеящие растворы для производства облицовочных работ внутри помещений на основе сухих смесей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У6сглаживать и выравнивать неровности поверхности, подлежащей облицовке плиткой;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У7производить резку и сверление плитки под нужный размер;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У8наносить клеящий раствор и укладывать плитку на вертикальные и горизонтальные поверхности, подлежащие облицовке;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У9производить работы в точном соответствии с технологической картой на соответствующие виды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У10работать со средствами малой механизации, инструментом и приспособлениями, предназначенными для выполнения облицовочных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У11осуществлять проверку ровности облицованной плиткой поверхности по горизонтали и по вертикали, плоскостности и, при необходимости, производить ее корректировку;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У12 заполнять швы между плитками специальными составами и выполнять затирку швов облицованной поверхности</w:t>
            </w:r>
          </w:p>
        </w:tc>
      </w:tr>
      <w:tr w:rsidR="0013148D" w:rsidRPr="0013148D" w:rsidTr="0013148D"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З1Виды основных материалов, применяемых при облицовке внутренних поверхностей помещений;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З2технология производства облицовочных работ в соответствии с технологической картой на соответствующие виды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З3правила приготовления клеящих растворов для производства облицовочных работ на основе сухих смесей с использованием средств </w:t>
            </w: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З4состав средств малой механизации, инструментов, приспособлений и инвентаря для производства облицовочных работ, правила их использования;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З5нормативную трудоемкость выполнения отдельных операций при производстве облицовочных работ в соответствии с технологической картой на соответствующий вид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З6нормы расхода материалов при производстве облицовочных работ в соответствии с технологической картой на соответствующий вид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З8правила электробезопасности;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противопожарной безопасности</w:t>
            </w:r>
          </w:p>
        </w:tc>
      </w:tr>
      <w:tr w:rsidR="0013148D" w:rsidRPr="0013148D" w:rsidTr="0013148D">
        <w:tc>
          <w:tcPr>
            <w:tcW w:w="1149" w:type="pct"/>
            <w:vMerge w:val="restar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 4.3.  Выполнять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Практический опыт: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Облицовка фасадов, цоколей и других вертикальных и горизонтальных поверхностей наружных частей зданий и сооружений</w:t>
            </w:r>
          </w:p>
        </w:tc>
      </w:tr>
      <w:tr w:rsidR="0013148D" w:rsidRPr="0013148D" w:rsidTr="0013148D"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Умения: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Готовить</w:t>
            </w:r>
            <w:proofErr w:type="gram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клеящие растворы для производства наружных облицовочных работ на основе сухих смесей устойчивых к температурным и влажностным сезонным колебаниям с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У2сглаживать и выравнивать неровности поверхностей фасадов, цоколей и других наружных частей зданий и сооружений, подлежащих облицовке плиткой;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У3работать со средствами малой механизации, инструментом и приспособлениями, предназначенными для выполнения наружных облицовочных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У4производить резку и сверление плитки под нужный размер;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У5наносить клеящий раствор для наружных работ и укладывать плитку на поверхности фасадов, цоколей и других наружных частей зданий и сооружений, подлежащих облицовке в соответствии с технологической картой на выполнение данного вида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У6производить работы в точном соответствии с технологической картой на выполнение данного вида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У7осуществлять проверку поверхностей фасадов, цоколей и других наружных частей зданий и сооружений, облицованных плиткой, по горизонтали и по вертикали, плоскостности и, при необходимости, корректировка ее;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У8заполнять швы между плитками специальными составами и производить уплотнение и сглаживание швов, их затирку</w:t>
            </w:r>
          </w:p>
        </w:tc>
      </w:tr>
      <w:tr w:rsidR="0013148D" w:rsidRPr="0013148D" w:rsidTr="0013148D"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Знания: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 Виды основных материалов, применяемых при облицовке фасадов, цоколей и других наружных частей зданий и сооружений;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З2технологию производства наружных облицовочных работ в соответствии с технологической картой на выполнение данного вида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З3правила приготовления клеящих растворов для производства наружных облицовочных работ на основе сухих смесей устойчивых к температурным и влажностным сезонным колебаниям с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З4нормативную трудоемкость выполнения отдельных операций при производстве наружных облицовочных работ в соответствии с технологической картой;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З5нормы расхода материалов при производстве наружных облицовочных работ в соответствии с технологической картой;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З6состав средств малой механизации, инструментов, приспособлений и инвентаря для производства облицовочных работ, правила их использования;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З8правила электробезопасности;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противопожарной безопасности</w:t>
            </w:r>
          </w:p>
        </w:tc>
      </w:tr>
      <w:tr w:rsidR="0013148D" w:rsidRPr="0013148D" w:rsidTr="0013148D">
        <w:trPr>
          <w:trHeight w:val="385"/>
        </w:trPr>
        <w:tc>
          <w:tcPr>
            <w:tcW w:w="1149" w:type="pct"/>
            <w:vMerge w:val="restar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ПК 4.4 Выполнять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</w:t>
            </w: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Облицовочные работы наклонных элементов внутренних и наружных поверхностей зданий и сооружений</w:t>
            </w:r>
          </w:p>
        </w:tc>
      </w:tr>
      <w:tr w:rsidR="0013148D" w:rsidRPr="0013148D" w:rsidTr="0013148D">
        <w:trPr>
          <w:trHeight w:val="825"/>
        </w:trPr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Формировать</w:t>
            </w:r>
            <w:proofErr w:type="gram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поверхности оснований и их сопряжения подлежащие облицовке плиткой;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У2работать со средствами малой механизации, инструментом и приспособлениями, предназначенными для выполнения наружных и внутренних облицовочных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У3производить прямую и криволинейную резку и сверление плитки под нужное сопряжение;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У4наносить клеящий раствор и укладывать плитку на поверхности сложной формы, подлежащих облицовке в соответствии с технологической картой на выполнение данного вида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У5производить работы в точном соответствии с технологической картой на выполнение данного вида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У6осуществлять проверку поверхностей и, при необходимости, корректировка ее;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У7заполнять швы между плитками специальными составами и производить уплотнение и сглаживание швов, их затирку</w:t>
            </w:r>
          </w:p>
        </w:tc>
      </w:tr>
      <w:tr w:rsidR="0013148D" w:rsidRPr="0013148D" w:rsidTr="0013148D">
        <w:trPr>
          <w:trHeight w:val="840"/>
        </w:trPr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 Технологию производства облицовочных работ на поверхностях сложной формы в соответствии с технологической картой на выполнение данного вида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З2правила резки плитки для получения прямолинейного, криволинейного реза и фаски с заданным углом;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З3нормативную трудоемкость выполнения отдельных операций при производстве облицовочных работ в соответствии с технологической картой;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З4нормы расхода материалов при производстве сложных облицовочных работ в соответствии с технологической картой;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З5состав средств малой механизации, инструментов, приспособлений и инвентаря для производства З6облицовочных работ, правила их использования;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З8равила электробезопасности;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противопожарной безопасности</w:t>
            </w:r>
          </w:p>
        </w:tc>
      </w:tr>
      <w:tr w:rsidR="0013148D" w:rsidRPr="0013148D" w:rsidTr="0013148D">
        <w:trPr>
          <w:trHeight w:val="615"/>
        </w:trPr>
        <w:tc>
          <w:tcPr>
            <w:tcW w:w="1149" w:type="pct"/>
            <w:vMerge w:val="restar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ПК 4.5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</w:t>
            </w: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труда</w:t>
            </w: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ПО1 Ремонт участков внутренних и наружных поверхностей, облицованных плиткой</w:t>
            </w:r>
          </w:p>
        </w:tc>
      </w:tr>
      <w:tr w:rsidR="0013148D" w:rsidRPr="0013148D" w:rsidTr="0013148D">
        <w:trPr>
          <w:trHeight w:val="825"/>
        </w:trPr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У1Производить осмотр облицованных поверхностей для выявления участков, подлежащих ремонту и/или отдельных плиток, подлежащих замене;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У2удалять пришедшие в негодность и отслоившиеся плитки без повреждения соседних участков;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У3производить очистку и выравнивание высвобождаемых участков покрытия без повреждения соседних участков, не подлежащих ремонту;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У4производить подготовку основания под удаленной плиткой без повреждения облицовки с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У5готовить клеящий раствор для производства облицовочных работ на основе сухих смесей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У6работать со средствами малой механизации и инструментом (приспособлениями), предназначенными для выполнения облицовочных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У7производить укладку новой плитки с подгонкой к местам примыкания к участкам, не подлежащим ремонту, основной облицовки;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У8производить работы в точном соответствии с технологической картой на производство соответствующего вида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У9удалять нарушенные швы и производить затирку швов</w:t>
            </w:r>
          </w:p>
        </w:tc>
      </w:tr>
      <w:tr w:rsidR="0013148D" w:rsidRPr="0013148D" w:rsidTr="0013148D">
        <w:trPr>
          <w:trHeight w:val="1170"/>
        </w:trPr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З1Виды основных материалов, применяемых при облицовке наружных и внутренних поверхностей;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З2технология производства работ по ремонту и замене;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З3облицовочной плитки в соответствии с технологической картой на соответствующие виды работ;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З4состав и правила приготовления клеящих растворов для производства облицовочных работ на основе сухих смесей с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З5состав средств малой механизации, инструментов и приспособлений, предназначенных для производства облицовочных работ, порядок их использования, правила хранения и ухода за ними;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З6требования к состоянию и внешнему виду поверхностей, облицованных плиткой, для определения участков, подлежащих ремонту;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З8правила противопожарной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З9правила электробезопасности</w:t>
            </w:r>
          </w:p>
        </w:tc>
      </w:tr>
      <w:tr w:rsidR="0013148D" w:rsidRPr="0013148D" w:rsidTr="0013148D">
        <w:trPr>
          <w:trHeight w:val="630"/>
        </w:trPr>
        <w:tc>
          <w:tcPr>
            <w:tcW w:w="1149" w:type="pct"/>
            <w:vMerge w:val="restar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ПК 4.6 </w:t>
            </w:r>
            <w:proofErr w:type="gram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Устраивать  декоративные</w:t>
            </w:r>
            <w:proofErr w:type="gram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художественные мозаичные поверхности с применением облицовочной плитки</w:t>
            </w: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ПО1 Устройство декоративных и художественных мозаичных поверхностей с применением облицовочной плитки</w:t>
            </w:r>
          </w:p>
        </w:tc>
      </w:tr>
      <w:tr w:rsidR="0013148D" w:rsidRPr="0013148D" w:rsidTr="0013148D">
        <w:trPr>
          <w:trHeight w:val="735"/>
        </w:trPr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У1 </w:t>
            </w:r>
            <w:proofErr w:type="gram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Читать</w:t>
            </w:r>
            <w:proofErr w:type="gram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чертежи и рисунки для устройства декоративных поверхностей;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У2 производить сортировку, резку и сверление плитки под нужный размер согласно чертежам и рисункам;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У3дготавливать поверхность для укладки плитки путем ее выравнивания, грунтовки, разметки и установки маячков и специальных лекал;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У4производить предварительную выкладку подготовленной плитки по лекалам и сверку с чертежами и/или рисунками, выполнять корректировку в местах отклонений, обозначать реперные точки (фрагменты) и маяки; 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У5читать и составлять карту раскладки плитки;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У6отовить клеящие растворы для производства облицовочных работ на основе сухих смесей с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У7наносить клеящий раствор и производить укладку плитки на облицовываемую поверхность, ориентируясь на лекала, реперные фрагменты и маяки в соответствии с технологической картой на соответствующий вид работ и картой раскладки плитки;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У8заполнять швы между плитками специальными составами и производить уплотнение и сглаживание швов, их затирку и очистку облицованной поверхности</w:t>
            </w:r>
          </w:p>
        </w:tc>
      </w:tr>
      <w:tr w:rsidR="0013148D" w:rsidRPr="0013148D" w:rsidTr="0013148D">
        <w:trPr>
          <w:trHeight w:val="975"/>
        </w:trPr>
        <w:tc>
          <w:tcPr>
            <w:tcW w:w="1149" w:type="pct"/>
            <w:vMerge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51" w:type="pct"/>
          </w:tcPr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З1Виды основных материалов, применяемых при художественной и декоративной облицовке плиткой внутренних поверхностей зданий и сооружений;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З2технология производства работ по декоративной и художественной облицовке внутренних поверхностей;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З3правила приготовления клеящих растворов для производства облицовочных работ на основе сухих смесей с использованием средств малой механизации;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З4состав технологического </w:t>
            </w:r>
            <w:proofErr w:type="spellStart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нормокомплекта</w:t>
            </w:r>
            <w:proofErr w:type="spellEnd"/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средств малой механизации, инструментов, приспособлений и инвентаря для производства художественной и декоративной облицовки, правила их использования;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З5нормативную трудоемкость выполнения отдельных операций при производстве работ по декоративной и художественной облицовке внутренних поверхностей в соответствии с технологической картой;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З6нормы расхода материалов при производстве работ по декоративной и художественной облицовке внутренних поверхностей в соответствии с технологической картой;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З7правила техники безопасности;</w:t>
            </w:r>
          </w:p>
          <w:p w:rsidR="0013148D" w:rsidRPr="0013148D" w:rsidRDefault="0013148D" w:rsidP="00131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48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З8вила противопожарной безопасности</w:t>
            </w:r>
          </w:p>
        </w:tc>
      </w:tr>
    </w:tbl>
    <w:p w:rsidR="00D32E17" w:rsidRDefault="00D3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D32E17" w:rsidRDefault="0013148D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В результате прохождения учебной практики по виду деятельности (ВД) обучающийся должен освоить следующие </w:t>
      </w:r>
      <w:r>
        <w:rPr>
          <w:rFonts w:ascii="Times New Roman" w:eastAsia="Times New Roman" w:hAnsi="Times New Roman" w:cs="Times New Roman"/>
          <w:b/>
          <w:sz w:val="24"/>
        </w:rPr>
        <w:t>общие и профессиональные компетенции: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D32E17" w:rsidRDefault="0013148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03. Планировать и ре</w:t>
      </w:r>
      <w:r>
        <w:rPr>
          <w:rFonts w:ascii="Times New Roman" w:eastAsia="Times New Roman" w:hAnsi="Times New Roman" w:cs="Times New Roman"/>
          <w:color w:val="000000"/>
          <w:sz w:val="24"/>
        </w:rPr>
        <w:t>ализовывать собственное профессиональное и личностное развитие.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05. Осуществлять устную и письменную коммуникацию на государственном языке с учето</w:t>
      </w:r>
      <w:r>
        <w:rPr>
          <w:rFonts w:ascii="Times New Roman" w:eastAsia="Times New Roman" w:hAnsi="Times New Roman" w:cs="Times New Roman"/>
          <w:color w:val="000000"/>
          <w:sz w:val="24"/>
        </w:rPr>
        <w:t>м особенностей социального и культурного контекста.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07. Содействовать сохранению окружающей среды, ресурсосбереже</w:t>
      </w:r>
      <w:r>
        <w:rPr>
          <w:rFonts w:ascii="Times New Roman" w:eastAsia="Times New Roman" w:hAnsi="Times New Roman" w:cs="Times New Roman"/>
          <w:color w:val="000000"/>
          <w:sz w:val="24"/>
        </w:rPr>
        <w:t>нию, эффективно действовать в чрезвычайных ситуациях.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09. Испол</w:t>
      </w:r>
      <w:r>
        <w:rPr>
          <w:rFonts w:ascii="Times New Roman" w:eastAsia="Times New Roman" w:hAnsi="Times New Roman" w:cs="Times New Roman"/>
          <w:color w:val="000000"/>
          <w:sz w:val="24"/>
        </w:rPr>
        <w:t>ьзовать информационные технологии в профессиональной деятельности.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10. Пользоваться профессиональной документацией на государственном и иностранном языке.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ОК 11. Планировать предпринимательскую деятельность в профессиональной сфере.</w:t>
      </w:r>
    </w:p>
    <w:p w:rsidR="00D32E17" w:rsidRDefault="00D32E17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 4.1. Выполнять п</w:t>
      </w:r>
      <w:r>
        <w:rPr>
          <w:rFonts w:ascii="Times New Roman" w:eastAsia="Times New Roman" w:hAnsi="Times New Roman" w:cs="Times New Roman"/>
          <w:color w:val="000000"/>
          <w:sz w:val="24"/>
        </w:rPr>
        <w:t>одготовительные работы, включающие в себя: организацию рабочего места, выбор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требованиями охраны труда и т</w:t>
      </w:r>
      <w:r>
        <w:rPr>
          <w:rFonts w:ascii="Times New Roman" w:eastAsia="Times New Roman" w:hAnsi="Times New Roman" w:cs="Times New Roman"/>
          <w:color w:val="000000"/>
          <w:sz w:val="24"/>
        </w:rPr>
        <w:t>ехники безопасности.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 4.2. Выполнять облицовочные работы горизонтальных и вертикальных внутренних поверхностей помещений в соответствии с заданием, с соблюдением технологической последовательности выполнения операций и безопасных условий труда.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ПК 4.3. В</w:t>
      </w:r>
      <w:r>
        <w:rPr>
          <w:rFonts w:ascii="Times New Roman" w:eastAsia="Times New Roman" w:hAnsi="Times New Roman" w:cs="Times New Roman"/>
          <w:color w:val="000000"/>
          <w:sz w:val="24"/>
        </w:rPr>
        <w:t>ыполнять облицовочные работы горизонтальных и вертикальных наружных поверхностей зданий и сооружений с соблюдением технологической последовательности выполнения операций и безопасных условий труда.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ПК 4.4. Выполнять облицовочные работы наклонных элементов </w:t>
      </w:r>
      <w:r>
        <w:rPr>
          <w:rFonts w:ascii="Times New Roman" w:eastAsia="Times New Roman" w:hAnsi="Times New Roman" w:cs="Times New Roman"/>
          <w:color w:val="000000"/>
          <w:sz w:val="24"/>
        </w:rPr>
        <w:t>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 4.5. Выполнять ремонт облицованных поверхностей плитками и плитами с соблюдением технологической посл</w:t>
      </w:r>
      <w:r>
        <w:rPr>
          <w:rFonts w:ascii="Times New Roman" w:eastAsia="Times New Roman" w:hAnsi="Times New Roman" w:cs="Times New Roman"/>
          <w:color w:val="000000"/>
          <w:sz w:val="24"/>
        </w:rPr>
        <w:t>едовательности выполнения операций и безопасных условий труда.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ПК. 4.6. Устраивать декоративные и художественные мозаичные поверхности с применением облицовочной плитки.</w:t>
      </w:r>
    </w:p>
    <w:p w:rsidR="00D32E17" w:rsidRDefault="00D32E17">
      <w:pPr>
        <w:spacing w:after="255" w:line="27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hd w:val="clear" w:color="auto" w:fill="FFFFFF"/>
        </w:rPr>
      </w:pPr>
    </w:p>
    <w:p w:rsidR="00D32E17" w:rsidRDefault="001314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1.4. Количество часов отводимое на освоение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практик  профессионального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модуля</w:t>
      </w:r>
    </w:p>
    <w:p w:rsidR="00D32E17" w:rsidRDefault="001314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Всего часов – 504 часов,</w:t>
      </w:r>
    </w:p>
    <w:p w:rsidR="00D32E17" w:rsidRDefault="001314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Учебная практика – 252 часа,</w:t>
      </w:r>
    </w:p>
    <w:p w:rsidR="00D32E17" w:rsidRDefault="001314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Производственная практика – 252 часа.</w:t>
      </w:r>
    </w:p>
    <w:p w:rsidR="00D32E17" w:rsidRDefault="00D32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1.5 Формы промежуточной аттестации: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</w:rPr>
        <w:t xml:space="preserve">по учебной практике – 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дифференцированный 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зачёт </w:t>
      </w:r>
    </w:p>
    <w:p w:rsidR="009D3C74" w:rsidRDefault="009D3C7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D32E17" w:rsidRDefault="00D32E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D32E17" w:rsidRDefault="001314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 ТЕМАТИЧЕСКИЙ ПЛАН И СОДЕРЖАНИЕ РАБОЧЕЙ ПРОГРАММЫ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УЧЕБНОЙ  ПРАКТИКИ</w:t>
      </w:r>
      <w:proofErr w:type="gramEnd"/>
    </w:p>
    <w:p w:rsidR="00D32E17" w:rsidRDefault="00D32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66"/>
        <w:gridCol w:w="4218"/>
        <w:gridCol w:w="1093"/>
        <w:gridCol w:w="1286"/>
      </w:tblGrid>
      <w:tr w:rsidR="00D32E17" w:rsidRPr="009D3C74" w:rsidTr="002E0A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Безопасность труда и пожарная безопасность в учебных мастерских. Инструменты и приспособления при выполнении облицовочных работ.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1.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Вводное занятие. Инструктаж по технике безопасности. Пожарная безопасность.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расчета объемов работ в соответствии с заданием. Освоение приёмов монтажа и демонтажа конструкций строительных лесов и подмостей.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проверки пригодности поверхности основания к облицовочным работам. Подготовка различных поверхностей под облицовку.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рабочего места. Подготовка инструмента и материала, необходимого для выполнения работ.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качес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тва используемых материалов. Освоение приёмов проверки пригодности поверхности основания к облицовочным работам, подготовки различных поверхностей под облицовку (бетонных, кирпичных, каменных, металлических, каркасно-обшивных).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сортировки и подготовки плитки к облицовке, приготовление вручную и с использованием средств малой механизации по заданному составу клеевых смесей.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сортировки и подготовки плитки к облицовке.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.Приготовление вручную и с использованием средств малой механизации по заданному составу клеевых смесей, приготовления растворов для промывки облицованных поверхностей.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установки марок и маяков.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6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поверхности. Приготовление клеевых смесей. Освоение приёмов разметки поверхности, установки марок и маяков.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облицовки вертикальных поверхностей прямыми рядами.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7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вертикальных поверхностей прямыми рядами способом «шов в шов».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вертикальных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поверхностей способом «по диагонали».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8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вертикальных поверхностей прямыми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рядами способом «по диагонали».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Тема 9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облицовки вертикальных поверхностей прямыми рядами способом «</w:t>
            </w:r>
            <w:proofErr w:type="spellStart"/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вразбежку</w:t>
            </w:r>
            <w:proofErr w:type="spellEnd"/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36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облицовки внутренних и наружных углов.</w:t>
            </w:r>
          </w:p>
          <w:p w:rsidR="00D32E17" w:rsidRPr="009D3C74" w:rsidRDefault="00D3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10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</w:t>
            </w:r>
            <w:proofErr w:type="gramStart"/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внутренних  углов</w:t>
            </w:r>
            <w:proofErr w:type="gramEnd"/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11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</w:t>
            </w:r>
            <w:proofErr w:type="gramStart"/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внешних  углов</w:t>
            </w:r>
            <w:proofErr w:type="gramEnd"/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360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приготовления состава для затирки швов, затирка швов.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12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состава для затирки швов, затирки швов.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облицовки пола прямыми рядами.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13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поверхности. Разметка поверхности. Установка марок и маяков. Освоение приёмов облицовки пола прямыми рядами.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облицовки пола диагональными рядами.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14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Разметка</w:t>
            </w:r>
            <w:proofErr w:type="gramEnd"/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оверхности. Установка марок и маяков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15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пола диагональными рядами.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16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облицовки пола диагональными рядами.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устройства пола из многогранных плиток.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17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рабочего места. Подготовка инструмента и материала, необходимого для выполнения работ.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качества используемых материалов. Подготовка поверхности. Приготовление клеевых смесей. Разметка поверхности.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18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марок и маяков. Освоение приёмов устройства пола из многогранных плиток.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 w:rsidP="0013148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19 </w:t>
            </w:r>
            <w:r w:rsidRPr="0013148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пола из многогранных плиток.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5F78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приготовления состава для затирки швов, затирка швов.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20 </w:t>
            </w:r>
            <w:r w:rsidR="0013148D" w:rsidRPr="001314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</w:t>
            </w:r>
            <w:r w:rsidR="001314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</w:t>
            </w:r>
            <w:r w:rsidR="0013148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пола из многогранных плиток, приготовление состава для затирки швов, затирка швов.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2E0A8D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5F78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13148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21 </w:t>
            </w:r>
            <w:r w:rsidR="002E0A8D"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клее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E0A8D"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смесей.</w:t>
            </w:r>
            <w:r w:rsidR="002E0A8D"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поверхности. Разметка поверхности.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5F78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22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поверхности, разметка поверхности.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23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клеевых смесей.</w:t>
            </w:r>
            <w:r w:rsidR="00131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рабочего места. Подготовка инструмента и материала, необходимого для выполнения работ.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качества используемых материалов. Монтаж и демонтаж конструкций строительных лесов и подмостей.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24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и демонтаж конструкций строительных лесов.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25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поверхности, установка марок и маяков.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6E5E48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6E5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приготовления состава для затирки швов, затирка швов.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26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облицовки цоколей, фасадов.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6E5E48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6E5E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27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приготовления состава для затирки швов, затирки швов.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6E5E48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28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рабочего места.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поверхности. Приготовление клеевых смесей. Разметка поверхности. Установка марок и маяков.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6E5E48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29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пове</w:t>
            </w:r>
            <w:r w:rsidR="0013148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хности. Разметка, устройство марок и маяков.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7811A5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781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   облицовки колонн.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30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Разметка поверхности.  Освоение приёмов облицовки по шаблонам.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7811A5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 w:rsidP="00781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31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приёмов облицовки колонн. Приготовление состава для затирки швов, затирка швов. Контроль качества и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безопасные способы выполнения работ.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7811A5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32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марок и маяков. Освоение приёмов облицовки различных конструктивных элементов и поверхностей сложной формы.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7811A5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33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обли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цовки различных конструктивных э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лементов.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7811A5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34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ка марок и маяков, освоение приемов облицовки 4-гранной колонны.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7811A5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35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облицо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ки 4-гранных колонн.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0A8D" w:rsidRPr="009D3C74" w:rsidTr="007811A5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A8D" w:rsidRPr="009D3C74" w:rsidRDefault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36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облицовки 6-гранной колонны.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0A8D" w:rsidRPr="009D3C74" w:rsidRDefault="002E0A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подготовительных работ для выполнения ремонта облицованных поверхностей. Устранение дефектов без замены плитки.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37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состава для затирки швов, затирка швов.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38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приемов подготовительных работ для выполне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ремонта.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приёмов подготовительных работ для выполнения ремонта облицованных поверхностей. Устранение дефектов с заменой плитки.</w:t>
            </w: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 w:rsidP="002E0A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Тема 39 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дефекто</w:t>
            </w:r>
            <w:r w:rsidR="002E0A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D3C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замены плитки.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40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рабочего места. Приготовление клеевых смесей.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c>
          <w:tcPr>
            <w:tcW w:w="2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41 </w:t>
            </w: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дефектов с заменой плитки.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2E0A8D" w:rsidRDefault="0013148D" w:rsidP="002E0A8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32E17" w:rsidRPr="009D3C74" w:rsidRDefault="00D32E17" w:rsidP="009D3C74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D32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Pr="009D3C74" w:rsidRDefault="0013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в форме </w:t>
            </w:r>
            <w:r w:rsidRPr="009D3C7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дифференцированного зачёта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E17" w:rsidRPr="009D3C74" w:rsidTr="002E0A8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32E17" w:rsidRPr="009D3C74" w:rsidRDefault="0013148D" w:rsidP="009D3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C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                                                                                  252</w:t>
            </w:r>
          </w:p>
        </w:tc>
      </w:tr>
    </w:tbl>
    <w:p w:rsidR="009D3C74" w:rsidRDefault="009D3C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D3C74" w:rsidRDefault="009D3C74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D32E17" w:rsidRDefault="001314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3. УСЛОВИЯ РЕАЛИЗАЦИИ РАБОЧЕЙ ПРОГРАММЫ УЧЕБНОЙ ПРАКТИКИ</w:t>
      </w:r>
    </w:p>
    <w:p w:rsidR="00D32E17" w:rsidRDefault="00D32E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3.1 Требования к минимальному материально-техническому обеспечению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Реализация рабочей программы практики</w:t>
      </w:r>
      <w:r>
        <w:rPr>
          <w:rFonts w:ascii="Times New Roman" w:eastAsia="Times New Roman" w:hAnsi="Times New Roman" w:cs="Times New Roman"/>
          <w:sz w:val="24"/>
        </w:rPr>
        <w:t xml:space="preserve"> предполагает наличие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Мастерских: </w:t>
      </w:r>
      <w:r>
        <w:rPr>
          <w:rFonts w:ascii="Times New Roman" w:eastAsia="Times New Roman" w:hAnsi="Times New Roman" w:cs="Times New Roman"/>
          <w:sz w:val="24"/>
          <w:u w:val="single"/>
        </w:rPr>
        <w:t>«Мастерские облицовочных работ»</w:t>
      </w:r>
      <w:r>
        <w:rPr>
          <w:rFonts w:ascii="Times New Roman" w:eastAsia="Times New Roman" w:hAnsi="Times New Roman" w:cs="Times New Roman"/>
          <w:sz w:val="24"/>
        </w:rPr>
        <w:t>; лабораторий: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«Материаловедения»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Оборудование учебного кабинета и рабочих мест кабинета 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рабочее место преподавателя;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ученические столы и стулья;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м</w:t>
      </w:r>
      <w:r>
        <w:rPr>
          <w:rFonts w:ascii="Times New Roman" w:eastAsia="Times New Roman" w:hAnsi="Times New Roman" w:cs="Times New Roman"/>
          <w:sz w:val="24"/>
        </w:rPr>
        <w:t>аркерная доска;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 учебная, справочная и нормативная литература;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образцы строительных материалов и изделий;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стенд «Квалификационные характеристики»;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стенд «Современные материалы и технологии»;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стенд «Инструменты. Приспособления»; 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ручные инструме</w:t>
      </w:r>
      <w:r>
        <w:rPr>
          <w:rFonts w:ascii="Times New Roman" w:eastAsia="Times New Roman" w:hAnsi="Times New Roman" w:cs="Times New Roman"/>
          <w:sz w:val="24"/>
        </w:rPr>
        <w:t>нты, приспособления для отделочных строительных работ;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оснащенный техническими средствами обучения: 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персональный компьютер с лицензионным программным обеспечением;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мультимедийный проектор.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оснащение мастерской так же должны входить комплекты плака</w:t>
      </w:r>
      <w:r>
        <w:rPr>
          <w:rFonts w:ascii="Times New Roman" w:eastAsia="Times New Roman" w:hAnsi="Times New Roman" w:cs="Times New Roman"/>
          <w:sz w:val="24"/>
        </w:rPr>
        <w:t xml:space="preserve">тов с изображением технологической последовательности устройства выполнения плиточных работ. Параллельно с мастерской должна работать аудитория, оснащенная оборудованием для просмотра учебных фильмов. Рабочие </w:t>
      </w:r>
      <w:proofErr w:type="gramStart"/>
      <w:r>
        <w:rPr>
          <w:rFonts w:ascii="Times New Roman" w:eastAsia="Times New Roman" w:hAnsi="Times New Roman" w:cs="Times New Roman"/>
          <w:sz w:val="24"/>
        </w:rPr>
        <w:t>места  необходимо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обеспечить расходным  материа</w:t>
      </w:r>
      <w:r>
        <w:rPr>
          <w:rFonts w:ascii="Times New Roman" w:eastAsia="Times New Roman" w:hAnsi="Times New Roman" w:cs="Times New Roman"/>
          <w:sz w:val="24"/>
        </w:rPr>
        <w:t>лом и инструментами. Помещение мастерских должно быть достаточно освещено и хорошо проветриваемо.</w:t>
      </w:r>
    </w:p>
    <w:p w:rsidR="00D32E17" w:rsidRDefault="00D32E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D32E17" w:rsidRDefault="001314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3.2. Информационное обеспечение реализации программы</w:t>
      </w:r>
    </w:p>
    <w:p w:rsidR="00D32E17" w:rsidRDefault="001314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32E17" w:rsidRDefault="00D32E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D32E17" w:rsidRDefault="0013148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3.2.1. Печатные издания</w:t>
      </w:r>
    </w:p>
    <w:p w:rsidR="00D32E17" w:rsidRDefault="00D32E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</w:p>
    <w:p w:rsidR="002E0A8D" w:rsidRPr="008F25C8" w:rsidRDefault="002E0A8D" w:rsidP="002E0A8D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5C8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 </w:t>
      </w:r>
    </w:p>
    <w:p w:rsidR="002E0A8D" w:rsidRPr="001401A6" w:rsidRDefault="002E0A8D" w:rsidP="002E0A8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332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1A6">
        <w:rPr>
          <w:rFonts w:ascii="Times New Roman" w:hAnsi="Times New Roman" w:cs="Times New Roman"/>
          <w:sz w:val="24"/>
          <w:szCs w:val="24"/>
        </w:rPr>
        <w:t xml:space="preserve">Петрова И.В. </w:t>
      </w:r>
      <w:r>
        <w:rPr>
          <w:rFonts w:ascii="Times New Roman" w:hAnsi="Times New Roman" w:cs="Times New Roman"/>
          <w:sz w:val="24"/>
          <w:szCs w:val="24"/>
        </w:rPr>
        <w:t>Основы</w:t>
      </w:r>
      <w:r w:rsidRPr="001401A6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и отделочных строительных работ:</w:t>
      </w:r>
      <w:r w:rsidRPr="001401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студ. учреждений сред. проф. образования</w:t>
      </w:r>
      <w:r w:rsidRPr="001401A6">
        <w:rPr>
          <w:rFonts w:ascii="Times New Roman" w:hAnsi="Times New Roman" w:cs="Times New Roman"/>
          <w:sz w:val="24"/>
          <w:szCs w:val="24"/>
        </w:rPr>
        <w:t xml:space="preserve"> / И.В. </w:t>
      </w:r>
      <w:proofErr w:type="gramStart"/>
      <w:r w:rsidRPr="001401A6">
        <w:rPr>
          <w:rFonts w:ascii="Times New Roman" w:hAnsi="Times New Roman" w:cs="Times New Roman"/>
          <w:sz w:val="24"/>
          <w:szCs w:val="24"/>
        </w:rPr>
        <w:t>Петрова.-</w:t>
      </w:r>
      <w:proofErr w:type="gramEnd"/>
      <w:r w:rsidRPr="001401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3-е изд., стер. - </w:t>
      </w:r>
      <w:r w:rsidRPr="001401A6">
        <w:rPr>
          <w:rFonts w:ascii="Times New Roman" w:hAnsi="Times New Roman" w:cs="Times New Roman"/>
          <w:sz w:val="24"/>
          <w:szCs w:val="24"/>
        </w:rPr>
        <w:t>М.: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401A6">
        <w:rPr>
          <w:rFonts w:ascii="Times New Roman" w:hAnsi="Times New Roman" w:cs="Times New Roman"/>
          <w:sz w:val="24"/>
          <w:szCs w:val="24"/>
        </w:rPr>
        <w:t>. —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401A6">
        <w:rPr>
          <w:rFonts w:ascii="Times New Roman" w:hAnsi="Times New Roman" w:cs="Times New Roman"/>
          <w:sz w:val="24"/>
          <w:szCs w:val="24"/>
        </w:rPr>
        <w:t>2 с.</w:t>
      </w:r>
    </w:p>
    <w:p w:rsidR="002E0A8D" w:rsidRPr="001401A6" w:rsidRDefault="002E0A8D" w:rsidP="002E0A8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Черноус Г. Г. Выполнение облицовочных работ плитками и плитами:</w:t>
      </w:r>
      <w:r w:rsidRPr="006A0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студ. учреждений сред. проф. образования /Г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1401A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Черноус. – 3-е изд., стер. - </w:t>
      </w:r>
      <w:r w:rsidRPr="001401A6">
        <w:rPr>
          <w:rFonts w:ascii="Times New Roman" w:hAnsi="Times New Roman" w:cs="Times New Roman"/>
          <w:sz w:val="24"/>
          <w:szCs w:val="24"/>
        </w:rPr>
        <w:t>М.: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401A6">
        <w:rPr>
          <w:rFonts w:ascii="Times New Roman" w:hAnsi="Times New Roman" w:cs="Times New Roman"/>
          <w:sz w:val="24"/>
          <w:szCs w:val="24"/>
        </w:rPr>
        <w:t xml:space="preserve">. — </w:t>
      </w:r>
      <w:r>
        <w:rPr>
          <w:rFonts w:ascii="Times New Roman" w:hAnsi="Times New Roman" w:cs="Times New Roman"/>
          <w:sz w:val="24"/>
          <w:szCs w:val="24"/>
        </w:rPr>
        <w:t>256</w:t>
      </w:r>
      <w:r w:rsidRPr="001401A6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2E0A8D" w:rsidRPr="001401A6" w:rsidRDefault="002E0A8D" w:rsidP="002E0A8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Черноус Г. Г. Выполнение облицовочных работ синтетическими материалами:</w:t>
      </w:r>
      <w:r w:rsidRPr="006A0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 для студ. учреждений сред. проф. образования /Г</w:t>
      </w:r>
      <w:r w:rsidRPr="001401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1401A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Черноус. – </w:t>
      </w:r>
      <w:r w:rsidRPr="001401A6">
        <w:rPr>
          <w:rFonts w:ascii="Times New Roman" w:hAnsi="Times New Roman" w:cs="Times New Roman"/>
          <w:sz w:val="24"/>
          <w:szCs w:val="24"/>
        </w:rPr>
        <w:t>М.: Издательский центр «Академия»,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401A6">
        <w:rPr>
          <w:rFonts w:ascii="Times New Roman" w:hAnsi="Times New Roman" w:cs="Times New Roman"/>
          <w:sz w:val="24"/>
          <w:szCs w:val="24"/>
        </w:rPr>
        <w:t xml:space="preserve">. — </w:t>
      </w:r>
      <w:r>
        <w:rPr>
          <w:rFonts w:ascii="Times New Roman" w:hAnsi="Times New Roman" w:cs="Times New Roman"/>
          <w:sz w:val="24"/>
          <w:szCs w:val="24"/>
        </w:rPr>
        <w:t>256</w:t>
      </w:r>
      <w:r w:rsidRPr="001401A6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2E0A8D" w:rsidRDefault="002E0A8D" w:rsidP="002E0A8D">
      <w:pPr>
        <w:pStyle w:val="a3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E0A8D" w:rsidRDefault="002E0A8D" w:rsidP="002E0A8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FF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Pr="004927F3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4927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A8D" w:rsidRPr="004927F3" w:rsidRDefault="002E0A8D" w:rsidP="002E0A8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t>СНиП 3.04.01-87 Изоляционные и отделочные покрытия</w:t>
      </w:r>
    </w:p>
    <w:p w:rsidR="002E0A8D" w:rsidRPr="004927F3" w:rsidRDefault="002E0A8D" w:rsidP="002E0A8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t xml:space="preserve">Черноус Г. Г. Выполнение облицовочных работ плитками и плитами. Учебник для студентов учреждений среднего профессионального образования / Г. Г. </w:t>
      </w:r>
      <w:proofErr w:type="gramStart"/>
      <w:r w:rsidRPr="004927F3">
        <w:rPr>
          <w:rFonts w:ascii="Times New Roman" w:hAnsi="Times New Roman" w:cs="Times New Roman"/>
          <w:sz w:val="24"/>
          <w:szCs w:val="24"/>
        </w:rPr>
        <w:t>Черноус.,</w:t>
      </w:r>
      <w:proofErr w:type="gramEnd"/>
      <w:r w:rsidRPr="004927F3">
        <w:rPr>
          <w:rFonts w:ascii="Times New Roman" w:hAnsi="Times New Roman" w:cs="Times New Roman"/>
          <w:sz w:val="24"/>
          <w:szCs w:val="24"/>
        </w:rPr>
        <w:t xml:space="preserve"> - М.: Издательский центр «Академия», 2015. - 256 с.</w:t>
      </w:r>
    </w:p>
    <w:p w:rsidR="002E0A8D" w:rsidRPr="004927F3" w:rsidRDefault="002E0A8D" w:rsidP="002E0A8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t>СНиП III-4-80. Техника безопасности в строительстве.</w:t>
      </w:r>
    </w:p>
    <w:p w:rsidR="002E0A8D" w:rsidRPr="004927F3" w:rsidRDefault="002E0A8D" w:rsidP="002E0A8D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sz w:val="24"/>
          <w:szCs w:val="24"/>
        </w:rPr>
        <w:lastRenderedPageBreak/>
        <w:t>СП 12-135-2003 Безопасность труда в строительстве. Отраслевые типовые инструкции по охране труда.</w:t>
      </w:r>
    </w:p>
    <w:p w:rsidR="002E0A8D" w:rsidRPr="00B54FF7" w:rsidRDefault="002E0A8D" w:rsidP="002E0A8D">
      <w:pPr>
        <w:pStyle w:val="a3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54FF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(электронные):</w:t>
      </w:r>
    </w:p>
    <w:p w:rsidR="002E0A8D" w:rsidRPr="004927F3" w:rsidRDefault="002E0A8D" w:rsidP="002E0A8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bCs/>
          <w:sz w:val="24"/>
          <w:szCs w:val="24"/>
        </w:rPr>
        <w:t xml:space="preserve">Портал нормативно-технической документации </w:t>
      </w:r>
      <w:r w:rsidRPr="004927F3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927F3">
        <w:rPr>
          <w:rFonts w:ascii="Times New Roman" w:hAnsi="Times New Roman" w:cs="Times New Roman"/>
          <w:sz w:val="24"/>
          <w:szCs w:val="24"/>
        </w:rPr>
        <w:t>//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pntdoc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 xml:space="preserve">, свободный. – </w:t>
      </w:r>
      <w:proofErr w:type="spellStart"/>
      <w:r w:rsidRPr="004927F3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 с экрана.</w:t>
      </w:r>
    </w:p>
    <w:p w:rsidR="002E0A8D" w:rsidRPr="004927F3" w:rsidRDefault="002E0A8D" w:rsidP="002E0A8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bCs/>
          <w:sz w:val="24"/>
          <w:szCs w:val="24"/>
        </w:rPr>
        <w:t xml:space="preserve">Строительство и ремонт </w:t>
      </w:r>
      <w:r w:rsidRPr="004927F3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proofErr w:type="gramStart"/>
      <w:r w:rsidRPr="004927F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927F3">
        <w:rPr>
          <w:rFonts w:ascii="Times New Roman" w:hAnsi="Times New Roman" w:cs="Times New Roman"/>
          <w:sz w:val="24"/>
          <w:szCs w:val="24"/>
        </w:rPr>
        <w:t>//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stroy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remont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4927F3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4927F3">
        <w:rPr>
          <w:rFonts w:ascii="Times New Roman" w:hAnsi="Times New Roman" w:cs="Times New Roman"/>
          <w:sz w:val="24"/>
          <w:szCs w:val="24"/>
        </w:rPr>
        <w:t xml:space="preserve"> свободный. – </w:t>
      </w:r>
      <w:proofErr w:type="spellStart"/>
      <w:r w:rsidRPr="004927F3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 с экрана.</w:t>
      </w:r>
    </w:p>
    <w:p w:rsidR="002E0A8D" w:rsidRPr="004927F3" w:rsidRDefault="002E0A8D" w:rsidP="002E0A8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27F3">
        <w:rPr>
          <w:rFonts w:ascii="Times New Roman" w:hAnsi="Times New Roman" w:cs="Times New Roman"/>
          <w:bCs/>
          <w:sz w:val="24"/>
          <w:szCs w:val="24"/>
        </w:rPr>
        <w:t xml:space="preserve">Техническая литература </w:t>
      </w:r>
      <w:r w:rsidRPr="004927F3">
        <w:rPr>
          <w:rFonts w:ascii="Times New Roman" w:hAnsi="Times New Roman" w:cs="Times New Roman"/>
          <w:sz w:val="24"/>
          <w:szCs w:val="24"/>
        </w:rPr>
        <w:t xml:space="preserve">[Электронный ресурс]. – Режим доступа: 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927F3">
        <w:rPr>
          <w:rFonts w:ascii="Times New Roman" w:hAnsi="Times New Roman" w:cs="Times New Roman"/>
          <w:sz w:val="24"/>
          <w:szCs w:val="24"/>
        </w:rPr>
        <w:t>//</w:t>
      </w:r>
      <w:r w:rsidRPr="004927F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tehlit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27F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 xml:space="preserve">, свободный. – </w:t>
      </w:r>
      <w:proofErr w:type="spellStart"/>
      <w:r w:rsidRPr="004927F3"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 w:rsidRPr="004927F3">
        <w:rPr>
          <w:rFonts w:ascii="Times New Roman" w:hAnsi="Times New Roman" w:cs="Times New Roman"/>
          <w:sz w:val="24"/>
          <w:szCs w:val="24"/>
        </w:rPr>
        <w:t>. с экрана.</w:t>
      </w:r>
    </w:p>
    <w:p w:rsidR="00D32E17" w:rsidRDefault="00D32E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3.3 Организация образовательного процесс</w:t>
      </w:r>
      <w:r>
        <w:rPr>
          <w:rFonts w:ascii="Times New Roman" w:eastAsia="Times New Roman" w:hAnsi="Times New Roman" w:cs="Times New Roman"/>
          <w:b/>
          <w:sz w:val="24"/>
        </w:rPr>
        <w:t>а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Учебной  практике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УП.02 предшествовало освоение профессионального модуля ПМ.02 «Выполнение облицовочных работ плитками и плитами», дисциплин «Основы технологии отделочных строительных работ», «Материаловедение».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Учебная практика УП.02 относится к професс</w:t>
      </w:r>
      <w:r>
        <w:rPr>
          <w:rFonts w:ascii="Times New Roman" w:eastAsia="Times New Roman" w:hAnsi="Times New Roman" w:cs="Times New Roman"/>
          <w:sz w:val="24"/>
        </w:rPr>
        <w:t>иональному учебному циклу. Практика направлена на освоение профессиональных компетенций.</w:t>
      </w:r>
    </w:p>
    <w:p w:rsidR="00D32E17" w:rsidRDefault="00D32E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3.4 Кадровое обеспечение образовательного процесса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Требования к кадровым условиям реализации образовательной программы.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Реализация образовательной программы обеспечив</w:t>
      </w:r>
      <w:r>
        <w:rPr>
          <w:rFonts w:ascii="Times New Roman" w:eastAsia="Times New Roman" w:hAnsi="Times New Roman" w:cs="Times New Roman"/>
          <w:sz w:val="24"/>
        </w:rPr>
        <w:t>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</w:t>
      </w:r>
      <w:r>
        <w:rPr>
          <w:rFonts w:ascii="Times New Roman" w:eastAsia="Times New Roman" w:hAnsi="Times New Roman" w:cs="Times New Roman"/>
          <w:sz w:val="24"/>
        </w:rPr>
        <w:t>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Квалификация педагогических работников образовательной организации должна отвечать квалификационным треб</w:t>
      </w:r>
      <w:r>
        <w:rPr>
          <w:rFonts w:ascii="Times New Roman" w:eastAsia="Times New Roman" w:hAnsi="Times New Roman" w:cs="Times New Roman"/>
          <w:sz w:val="24"/>
        </w:rPr>
        <w:t>ованиям, указанным в квалификационных справочниках, и (или) профессиональных стандартах (при наличии).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</w:t>
      </w:r>
      <w:r>
        <w:rPr>
          <w:rFonts w:ascii="Times New Roman" w:eastAsia="Times New Roman" w:hAnsi="Times New Roman" w:cs="Times New Roman"/>
          <w:sz w:val="24"/>
        </w:rPr>
        <w:t>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Доля педагогических работников (в приведенных</w:t>
      </w:r>
      <w:r>
        <w:rPr>
          <w:rFonts w:ascii="Times New Roman" w:eastAsia="Times New Roman" w:hAnsi="Times New Roman" w:cs="Times New Roman"/>
          <w:sz w:val="24"/>
        </w:rPr>
        <w:t xml:space="preserve">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</w:t>
      </w:r>
      <w:r>
        <w:rPr>
          <w:rFonts w:ascii="Times New Roman" w:eastAsia="Times New Roman" w:hAnsi="Times New Roman" w:cs="Times New Roman"/>
          <w:sz w:val="24"/>
        </w:rPr>
        <w:t>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13148D" w:rsidRDefault="0013148D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D32E17" w:rsidRDefault="0013148D" w:rsidP="0013148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КОНТРОЛЬ И ОЦЕНКА ОСВОЕНИЯ РЕЗУЛЬТАТОВ  РАБОЧЕЙ  </w:t>
      </w:r>
    </w:p>
    <w:p w:rsidR="00D32E17" w:rsidRDefault="001314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ПРОГРАММЫ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УЧЕБНОЙ  ПРАКТИКИ</w:t>
      </w:r>
      <w:proofErr w:type="gramEnd"/>
    </w:p>
    <w:p w:rsidR="00D32E17" w:rsidRDefault="00D32E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32E17" w:rsidRDefault="0013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4.1 </w:t>
      </w:r>
      <w:r>
        <w:rPr>
          <w:rFonts w:ascii="Times New Roman" w:eastAsia="Times New Roman" w:hAnsi="Times New Roman" w:cs="Times New Roman"/>
          <w:sz w:val="24"/>
        </w:rPr>
        <w:t>Контроль и оценка результатов освоения практики осуществляется руководителем практики в процессе проведения учебных занятий, выполнения практических работ, наблюдения за ходом выполнения работ на объекте практики, самостоятельного выполнения обучающимися п</w:t>
      </w:r>
      <w:r>
        <w:rPr>
          <w:rFonts w:ascii="Times New Roman" w:eastAsia="Times New Roman" w:hAnsi="Times New Roman" w:cs="Times New Roman"/>
          <w:sz w:val="24"/>
        </w:rPr>
        <w:t xml:space="preserve">рактических заданий. В результате </w:t>
      </w:r>
      <w:proofErr w:type="gramStart"/>
      <w:r>
        <w:rPr>
          <w:rFonts w:ascii="Times New Roman" w:eastAsia="Times New Roman" w:hAnsi="Times New Roman" w:cs="Times New Roman"/>
          <w:sz w:val="24"/>
        </w:rPr>
        <w:t>освоения  практики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sz w:val="24"/>
        </w:rPr>
        <w:t>плиочным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работам в рамках профессионального модуля обучающиеся проходят промежуточную аттестацию в форме </w:t>
      </w:r>
      <w:r>
        <w:rPr>
          <w:rFonts w:ascii="Times New Roman" w:eastAsia="Times New Roman" w:hAnsi="Times New Roman" w:cs="Times New Roman"/>
          <w:i/>
          <w:sz w:val="24"/>
        </w:rPr>
        <w:t>дифференцированного комплексного зачета.</w:t>
      </w:r>
    </w:p>
    <w:p w:rsidR="00D32E17" w:rsidRDefault="00D32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5"/>
        <w:gridCol w:w="5048"/>
      </w:tblGrid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Результаты практики (освоенные компетенции в рамках В</w:t>
            </w:r>
            <w:r>
              <w:rPr>
                <w:rFonts w:ascii="Times New Roman" w:eastAsia="Times New Roman" w:hAnsi="Times New Roman" w:cs="Times New Roman"/>
                <w:sz w:val="24"/>
              </w:rPr>
              <w:t>ПД)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и методы контроля и оценки результатов практики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1.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наблюдение;</w:t>
            </w:r>
          </w:p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мониторинг и оценка содержания портфолио обучающегося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2. 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мониторинг организованности и качества выполнения работ на учебной практике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 3. Анализировать рабочую ситуацию, осуществлять текущий и </w:t>
            </w:r>
            <w:r>
              <w:rPr>
                <w:rFonts w:ascii="Times New Roman" w:eastAsia="Times New Roman" w:hAnsi="Times New Roman" w:cs="Times New Roman"/>
                <w:sz w:val="24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практические работы на моделирование и решение нестандартных ситуаций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4. Осуществлять поиск информации, необходимой для эффективного вып</w:t>
            </w:r>
            <w:r>
              <w:rPr>
                <w:rFonts w:ascii="Times New Roman" w:eastAsia="Times New Roman" w:hAnsi="Times New Roman" w:cs="Times New Roman"/>
                <w:sz w:val="24"/>
              </w:rPr>
              <w:t>олнения профессиональных задач.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подготовка сообщений с использованием электронных источников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5. 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наблюдение за навыками работы в глобальных корпоративных и локал</w:t>
            </w:r>
            <w:r>
              <w:rPr>
                <w:rFonts w:ascii="Times New Roman" w:eastAsia="Times New Roman" w:hAnsi="Times New Roman" w:cs="Times New Roman"/>
                <w:sz w:val="24"/>
              </w:rPr>
              <w:t>ьных информационных сетях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6. Работать в команде, эффективно общаться с коллегами, руководством, клиентами.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  <w:ind w:firstLine="709"/>
            </w:pPr>
            <w:r>
              <w:rPr>
                <w:rFonts w:ascii="Times New Roman" w:eastAsia="Times New Roman" w:hAnsi="Times New Roman" w:cs="Times New Roman"/>
                <w:sz w:val="24"/>
              </w:rPr>
              <w:t>ОК 7. 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-экспертная оценка выполнения практического задания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4.1. Выполнять подготовительные работы, включающие в себя: организацию рабочего места, выбор инструментов, приспособлений, материалов, приготовление растворов при производстве облицовочных работ плитками и плитами, в соответствии с заданием и требования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>ми охраны труда и техники безопасности.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 4.2. Выполнять облицовочные работы горизонтальных и вертикальных внутренних поверхностей помещений в соответствии с зада</w:t>
            </w:r>
            <w:r>
              <w:rPr>
                <w:rFonts w:ascii="Times New Roman" w:eastAsia="Times New Roman" w:hAnsi="Times New Roman" w:cs="Times New Roman"/>
                <w:sz w:val="24"/>
              </w:rPr>
              <w:t>нием,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4.3. Выполнять облицовочные работы горизонтальных и верти</w:t>
            </w:r>
            <w:r>
              <w:rPr>
                <w:rFonts w:ascii="Times New Roman" w:eastAsia="Times New Roman" w:hAnsi="Times New Roman" w:cs="Times New Roman"/>
                <w:sz w:val="24"/>
              </w:rPr>
              <w:t>кальных наружных поверхностей зданий и сооружений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4.4. Выполнят</w:t>
            </w:r>
            <w:r>
              <w:rPr>
                <w:rFonts w:ascii="Times New Roman" w:eastAsia="Times New Roman" w:hAnsi="Times New Roman" w:cs="Times New Roman"/>
                <w:sz w:val="24"/>
              </w:rPr>
              <w:t>ь облицовочные работы наклонных элементов внутренних и наружных поверхностей зданий и сооружений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 производственной практике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 4.5. Выполнять ремонт облицованных поверхностей плитками и плитами с соблюдением технологической последовательности выполнения операций и безопасных условий труда.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</w:t>
            </w:r>
            <w:r>
              <w:rPr>
                <w:rFonts w:ascii="Times New Roman" w:eastAsia="Times New Roman" w:hAnsi="Times New Roman" w:cs="Times New Roman"/>
                <w:sz w:val="24"/>
              </w:rPr>
              <w:t>ле и на производственной практике</w:t>
            </w:r>
          </w:p>
        </w:tc>
      </w:tr>
      <w:tr w:rsidR="00D32E1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ПК. 4.6. Устраивать декоративные и художественные мозаичные поверхности с применением облицовочной плитки.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32E17" w:rsidRDefault="0013148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 экспертное наблюдение за работой обучающегося, в том числе и на производственной практике</w:t>
            </w:r>
          </w:p>
        </w:tc>
      </w:tr>
    </w:tbl>
    <w:p w:rsidR="00D32E17" w:rsidRDefault="00D32E1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sz w:val="24"/>
        </w:rPr>
        <w:t>Критерии выставления дифференцированного зачёта по учебной практике:</w:t>
      </w: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«отлично»</w:t>
      </w:r>
    </w:p>
    <w:p w:rsidR="00D32E17" w:rsidRDefault="0013148D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ответственное отношение к выполнению полученного задания, </w:t>
      </w:r>
    </w:p>
    <w:p w:rsidR="00D32E17" w:rsidRDefault="0013148D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отсутствие опозданий и пропусков,</w:t>
      </w:r>
    </w:p>
    <w:p w:rsidR="00D32E17" w:rsidRDefault="0013148D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грамотная работа с инструментами;</w:t>
      </w:r>
    </w:p>
    <w:p w:rsidR="00D32E17" w:rsidRDefault="0013148D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соблюдение правил и приемов работы, техники безопа</w:t>
      </w:r>
      <w:r>
        <w:rPr>
          <w:rFonts w:ascii="Times New Roman" w:eastAsia="Times New Roman" w:hAnsi="Times New Roman" w:cs="Times New Roman"/>
          <w:sz w:val="24"/>
        </w:rPr>
        <w:t xml:space="preserve">сности </w:t>
      </w: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«хорошо»</w:t>
      </w:r>
    </w:p>
    <w:p w:rsidR="00D32E17" w:rsidRDefault="0013148D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ответственное отношение к выполнению полученных заданий,</w:t>
      </w:r>
    </w:p>
    <w:p w:rsidR="00D32E17" w:rsidRDefault="0013148D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отсутствие пропусков и опозданий; </w:t>
      </w:r>
    </w:p>
    <w:p w:rsidR="00D32E17" w:rsidRDefault="0013148D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грамотная работа с инструментами, </w:t>
      </w:r>
    </w:p>
    <w:p w:rsidR="00D32E17" w:rsidRDefault="0013148D">
      <w:pPr>
        <w:numPr>
          <w:ilvl w:val="0"/>
          <w:numId w:val="1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недочеты в самостоятельной работе </w:t>
      </w: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«удовлетворительно»</w:t>
      </w:r>
    </w:p>
    <w:p w:rsidR="00D32E17" w:rsidRDefault="0013148D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безответственное отношение к работе, </w:t>
      </w:r>
    </w:p>
    <w:p w:rsidR="00D32E17" w:rsidRDefault="0013148D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регулярные опоздания и пропуски, </w:t>
      </w:r>
    </w:p>
    <w:p w:rsidR="00D32E17" w:rsidRDefault="0013148D">
      <w:pPr>
        <w:numPr>
          <w:ilvl w:val="0"/>
          <w:numId w:val="1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неуверенные навыки работы с инструментами; </w:t>
      </w:r>
    </w:p>
    <w:p w:rsidR="00D32E17" w:rsidRDefault="001314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«неудовлетворительно»</w:t>
      </w:r>
    </w:p>
    <w:p w:rsidR="00D32E17" w:rsidRDefault="0013148D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безответственное отношение к работе,</w:t>
      </w:r>
    </w:p>
    <w:p w:rsidR="00D32E17" w:rsidRDefault="0013148D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регулярные опоздания и пропуски;</w:t>
      </w:r>
    </w:p>
    <w:p w:rsidR="00D32E17" w:rsidRDefault="0013148D">
      <w:pPr>
        <w:numPr>
          <w:ilvl w:val="0"/>
          <w:numId w:val="1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небрежность при выполнении работ,</w:t>
      </w:r>
    </w:p>
    <w:p w:rsidR="00D32E17" w:rsidRDefault="0013148D">
      <w:pPr>
        <w:spacing w:after="200" w:line="276" w:lineRule="auto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неумение самостоятельно использовать</w:t>
      </w:r>
    </w:p>
    <w:sectPr w:rsidR="00D32E17" w:rsidSect="0013148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48D" w:rsidRDefault="0013148D" w:rsidP="0013148D">
      <w:pPr>
        <w:spacing w:after="0" w:line="240" w:lineRule="auto"/>
      </w:pPr>
      <w:r>
        <w:separator/>
      </w:r>
    </w:p>
  </w:endnote>
  <w:endnote w:type="continuationSeparator" w:id="0">
    <w:p w:rsidR="0013148D" w:rsidRDefault="0013148D" w:rsidP="00131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4315801"/>
      <w:docPartObj>
        <w:docPartGallery w:val="Page Numbers (Bottom of Page)"/>
        <w:docPartUnique/>
      </w:docPartObj>
    </w:sdtPr>
    <w:sdtContent>
      <w:p w:rsidR="0013148D" w:rsidRDefault="0013148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13148D" w:rsidRDefault="001314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48D" w:rsidRDefault="0013148D" w:rsidP="0013148D">
      <w:pPr>
        <w:spacing w:after="0" w:line="240" w:lineRule="auto"/>
      </w:pPr>
      <w:r>
        <w:separator/>
      </w:r>
    </w:p>
  </w:footnote>
  <w:footnote w:type="continuationSeparator" w:id="0">
    <w:p w:rsidR="0013148D" w:rsidRDefault="0013148D" w:rsidP="00131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524EA"/>
    <w:multiLevelType w:val="multilevel"/>
    <w:tmpl w:val="A65EEB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6F7279"/>
    <w:multiLevelType w:val="multilevel"/>
    <w:tmpl w:val="A9E41E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A2758E"/>
    <w:multiLevelType w:val="multilevel"/>
    <w:tmpl w:val="23085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BB2C8D"/>
    <w:multiLevelType w:val="multilevel"/>
    <w:tmpl w:val="CB90F6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0A3E4C"/>
    <w:multiLevelType w:val="multilevel"/>
    <w:tmpl w:val="33B885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7B4A55"/>
    <w:multiLevelType w:val="multilevel"/>
    <w:tmpl w:val="E37A3A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F6AA7"/>
    <w:multiLevelType w:val="hybridMultilevel"/>
    <w:tmpl w:val="880CC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5432FB1"/>
    <w:multiLevelType w:val="multilevel"/>
    <w:tmpl w:val="C3CE5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4857BFC"/>
    <w:multiLevelType w:val="multilevel"/>
    <w:tmpl w:val="736C8E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CA65CE"/>
    <w:multiLevelType w:val="hybridMultilevel"/>
    <w:tmpl w:val="A0D47F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BEC0669"/>
    <w:multiLevelType w:val="multilevel"/>
    <w:tmpl w:val="2A125E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617ADF"/>
    <w:multiLevelType w:val="multilevel"/>
    <w:tmpl w:val="1E46BE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650A4B"/>
    <w:multiLevelType w:val="multilevel"/>
    <w:tmpl w:val="103878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6B75B8"/>
    <w:multiLevelType w:val="multilevel"/>
    <w:tmpl w:val="D9B8F4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E1947A3"/>
    <w:multiLevelType w:val="multilevel"/>
    <w:tmpl w:val="075839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FAC4F29"/>
    <w:multiLevelType w:val="multilevel"/>
    <w:tmpl w:val="33F0E9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7"/>
  </w:num>
  <w:num w:numId="5">
    <w:abstractNumId w:val="11"/>
  </w:num>
  <w:num w:numId="6">
    <w:abstractNumId w:val="3"/>
  </w:num>
  <w:num w:numId="7">
    <w:abstractNumId w:val="13"/>
  </w:num>
  <w:num w:numId="8">
    <w:abstractNumId w:val="5"/>
  </w:num>
  <w:num w:numId="9">
    <w:abstractNumId w:val="1"/>
  </w:num>
  <w:num w:numId="10">
    <w:abstractNumId w:val="15"/>
  </w:num>
  <w:num w:numId="11">
    <w:abstractNumId w:val="8"/>
  </w:num>
  <w:num w:numId="12">
    <w:abstractNumId w:val="4"/>
  </w:num>
  <w:num w:numId="13">
    <w:abstractNumId w:val="0"/>
  </w:num>
  <w:num w:numId="14">
    <w:abstractNumId w:val="12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2E17"/>
    <w:rsid w:val="0013148D"/>
    <w:rsid w:val="001E7046"/>
    <w:rsid w:val="002E0A8D"/>
    <w:rsid w:val="009D3C74"/>
    <w:rsid w:val="00C9730D"/>
    <w:rsid w:val="00D3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340428DF-46BF-405E-AE1E-25519159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A8D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4">
    <w:name w:val="header"/>
    <w:basedOn w:val="a"/>
    <w:link w:val="a5"/>
    <w:uiPriority w:val="99"/>
    <w:unhideWhenUsed/>
    <w:rsid w:val="00131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148D"/>
  </w:style>
  <w:style w:type="paragraph" w:styleId="a6">
    <w:name w:val="footer"/>
    <w:basedOn w:val="a"/>
    <w:link w:val="a7"/>
    <w:uiPriority w:val="99"/>
    <w:unhideWhenUsed/>
    <w:rsid w:val="00131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1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5262</Words>
  <Characters>29995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4</cp:revision>
  <dcterms:created xsi:type="dcterms:W3CDTF">2021-05-18T09:42:00Z</dcterms:created>
  <dcterms:modified xsi:type="dcterms:W3CDTF">2021-05-18T12:13:00Z</dcterms:modified>
</cp:coreProperties>
</file>